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A0A" w:rsidRDefault="000F7A32" w:rsidP="002C6A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B1378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2C6A0A" w:rsidRPr="00EB1378">
        <w:rPr>
          <w:rFonts w:ascii="Times New Roman" w:hAnsi="Times New Roman" w:cs="Times New Roman"/>
          <w:sz w:val="28"/>
          <w:szCs w:val="28"/>
        </w:rPr>
        <w:t>уведомления</w:t>
      </w:r>
      <w:r w:rsidRPr="00EB1378">
        <w:rPr>
          <w:rFonts w:ascii="Times New Roman" w:hAnsi="Times New Roman" w:cs="Times New Roman"/>
          <w:sz w:val="28"/>
          <w:szCs w:val="28"/>
        </w:rPr>
        <w:t xml:space="preserve"> работодателя о ставшей известной работнику информации о случаях совершения коррупционных правонарушений другими работниками</w:t>
      </w:r>
      <w:r w:rsidR="002C6A0A" w:rsidRPr="00EB137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EB1378">
        <w:rPr>
          <w:rFonts w:ascii="Times New Roman" w:hAnsi="Times New Roman" w:cs="Times New Roman"/>
          <w:sz w:val="28"/>
          <w:szCs w:val="28"/>
        </w:rPr>
        <w:t xml:space="preserve"> </w:t>
      </w:r>
      <w:r w:rsidR="00825F58">
        <w:rPr>
          <w:rFonts w:ascii="Times New Roman" w:hAnsi="Times New Roman" w:cs="Times New Roman"/>
          <w:sz w:val="28"/>
          <w:szCs w:val="28"/>
        </w:rPr>
        <w:t xml:space="preserve"> </w:t>
      </w:r>
      <w:r w:rsidRPr="00EB1378">
        <w:rPr>
          <w:rFonts w:ascii="Times New Roman" w:hAnsi="Times New Roman" w:cs="Times New Roman"/>
          <w:sz w:val="28"/>
          <w:szCs w:val="28"/>
        </w:rPr>
        <w:t xml:space="preserve">в </w:t>
      </w:r>
      <w:r w:rsidR="002C6A0A" w:rsidRPr="00F57A4C">
        <w:rPr>
          <w:rFonts w:ascii="Times New Roman" w:hAnsi="Times New Roman" w:cs="Times New Roman"/>
          <w:sz w:val="28"/>
          <w:szCs w:val="28"/>
        </w:rPr>
        <w:t xml:space="preserve"> ОАУ «Дом молодежи, центр подготовки граждан (молодежи) к военной службе»</w:t>
      </w:r>
    </w:p>
    <w:p w:rsidR="00EB1378" w:rsidRPr="00F57A4C" w:rsidRDefault="00EB1378" w:rsidP="002C6A0A">
      <w:pPr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8"/>
          <w:szCs w:val="28"/>
          <w:lang w:eastAsia="ru-RU"/>
        </w:rPr>
      </w:pPr>
    </w:p>
    <w:p w:rsidR="002C6A0A" w:rsidRPr="00EB1378" w:rsidRDefault="000F7A32" w:rsidP="00EB13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378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2C6A0A" w:rsidRPr="00EB1378" w:rsidRDefault="000F7A32" w:rsidP="00EB1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1.1. Настоящий Порядок определяет алгоритм действий по информированию работодателя о ставшей известной работнику информации о случаях совершения коррупционных правонарушений, и рассмотрению таких сообщений в деятельности </w:t>
      </w:r>
      <w:r w:rsidR="00EB1378" w:rsidRPr="00EB1378">
        <w:rPr>
          <w:rFonts w:ascii="Times New Roman" w:hAnsi="Times New Roman" w:cs="Times New Roman"/>
          <w:sz w:val="24"/>
          <w:szCs w:val="24"/>
        </w:rPr>
        <w:t>ОАУ «Дом молодежи, центр подготовки граждан (молодежи) к военной службе»</w:t>
      </w:r>
      <w:r w:rsidRPr="00EB1378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EB1378">
        <w:rPr>
          <w:rFonts w:ascii="Times New Roman" w:hAnsi="Times New Roman" w:cs="Times New Roman"/>
          <w:sz w:val="24"/>
          <w:szCs w:val="24"/>
        </w:rPr>
        <w:t>Учреждение</w:t>
      </w:r>
      <w:r w:rsidRPr="00EB1378">
        <w:rPr>
          <w:rFonts w:ascii="Times New Roman" w:hAnsi="Times New Roman" w:cs="Times New Roman"/>
          <w:sz w:val="24"/>
          <w:szCs w:val="24"/>
        </w:rPr>
        <w:t>).</w:t>
      </w:r>
    </w:p>
    <w:p w:rsid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 1.2. Основными задачами работы с обращениями граждан о проявлениях коррупции в деятельности </w:t>
      </w:r>
      <w:r w:rsidR="00EB1378">
        <w:rPr>
          <w:rFonts w:ascii="Times New Roman" w:hAnsi="Times New Roman" w:cs="Times New Roman"/>
          <w:sz w:val="24"/>
          <w:szCs w:val="24"/>
        </w:rPr>
        <w:t>Учреждения</w:t>
      </w:r>
      <w:r w:rsidRPr="00EB1378">
        <w:rPr>
          <w:rFonts w:ascii="Times New Roman" w:hAnsi="Times New Roman" w:cs="Times New Roman"/>
          <w:sz w:val="24"/>
          <w:szCs w:val="24"/>
        </w:rPr>
        <w:t xml:space="preserve"> являются обеспечение приема указанных обращений, анализ, объективное рассмотрение этих обращений, учет информации, поступающей от работников.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 1.3. Организация учета и обеспечение своевременного рассмотрения обращений сотрудников о случаях совершения коррупционных правонарушений в деятельности </w:t>
      </w:r>
      <w:r w:rsidR="00EB1378">
        <w:rPr>
          <w:rFonts w:ascii="Times New Roman" w:hAnsi="Times New Roman" w:cs="Times New Roman"/>
          <w:sz w:val="24"/>
          <w:szCs w:val="24"/>
        </w:rPr>
        <w:t>Учреждения</w:t>
      </w:r>
      <w:r w:rsidRPr="00EB1378">
        <w:rPr>
          <w:rFonts w:ascii="Times New Roman" w:hAnsi="Times New Roman" w:cs="Times New Roman"/>
          <w:sz w:val="24"/>
          <w:szCs w:val="24"/>
        </w:rPr>
        <w:t xml:space="preserve"> осуществляет комиссия по противодействию коррупции.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 1.4. При рассмотрении поступивших обращений сотрудников (по электронной почте), не допускается разглашение сведений, касающихся частной жизни сотрудников, без их согласия.</w:t>
      </w:r>
    </w:p>
    <w:p w:rsidR="002C6A0A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 1.5. Порядок информирования работодателя о ставшей известной работнику информации о случаях совершения коррупционных правонарушений, и рассмотрении таких сообщений, а также рассмотрение обращений о проявлениях коррупции в деятельности </w:t>
      </w:r>
      <w:r w:rsidR="00EB1378">
        <w:rPr>
          <w:rFonts w:ascii="Times New Roman" w:hAnsi="Times New Roman" w:cs="Times New Roman"/>
          <w:sz w:val="24"/>
          <w:szCs w:val="24"/>
        </w:rPr>
        <w:t>Учреждения</w:t>
      </w:r>
      <w:r w:rsidRPr="00EB1378">
        <w:rPr>
          <w:rFonts w:ascii="Times New Roman" w:hAnsi="Times New Roman" w:cs="Times New Roman"/>
          <w:sz w:val="24"/>
          <w:szCs w:val="24"/>
        </w:rPr>
        <w:t xml:space="preserve"> доводится до сведения всех сотрудников. </w:t>
      </w:r>
    </w:p>
    <w:p w:rsidR="00C30495" w:rsidRPr="00EB1378" w:rsidRDefault="00C30495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C6A0A" w:rsidRPr="00EB1378" w:rsidRDefault="000F7A32" w:rsidP="00C304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378">
        <w:rPr>
          <w:rFonts w:ascii="Times New Roman" w:hAnsi="Times New Roman" w:cs="Times New Roman"/>
          <w:b/>
          <w:sz w:val="24"/>
          <w:szCs w:val="24"/>
        </w:rPr>
        <w:t>2.Требования, предъявляемые к обращению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>2.1. В своем обращении сотрудник указывает фамилию, имя, отчество, номер телефона (при желании), почтовый адрес, по которому должен быть направлен ответ или уведомление о передаче обращения, излагает суть обращения.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 2.2. Обращение, по возможности, должно содержать следующую информацию: - фамилию, имя, отчество и должность лица, допустившего проявления коррупции; - обстоятельства (место, дата, время) нарушения лицом действующего законодательства, морально-этических норм; - наличие доказательств, документов или свидетелей проявления коррупции в деятельности указанного лица; - иную информацию, способствующую объективному рассмотрению обращения. 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2.3. Обращение может содержать информацию об условиях и причинах проявления коррупции в деятельности </w:t>
      </w:r>
      <w:r w:rsidR="00EB1378">
        <w:rPr>
          <w:rFonts w:ascii="Times New Roman" w:hAnsi="Times New Roman" w:cs="Times New Roman"/>
          <w:sz w:val="24"/>
          <w:szCs w:val="24"/>
        </w:rPr>
        <w:t>Учреждения</w:t>
      </w:r>
      <w:r w:rsidRPr="00EB1378">
        <w:rPr>
          <w:rFonts w:ascii="Times New Roman" w:hAnsi="Times New Roman" w:cs="Times New Roman"/>
          <w:sz w:val="24"/>
          <w:szCs w:val="24"/>
        </w:rPr>
        <w:t>, предложения о мерах по их устранению.</w:t>
      </w:r>
    </w:p>
    <w:p w:rsidR="002C6A0A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 2.4. Сотрудник вправе обратиться анонимно. В случае, если в обращении не указаны фамилия сотрудника, направившего обращение, 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правоохранительные органы в соответствии с их компетенцией.</w:t>
      </w:r>
    </w:p>
    <w:p w:rsidR="00C30495" w:rsidRPr="00EB1378" w:rsidRDefault="00C30495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C6A0A" w:rsidRPr="00EB1378" w:rsidRDefault="000F7A32" w:rsidP="00C304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378">
        <w:rPr>
          <w:rFonts w:ascii="Times New Roman" w:hAnsi="Times New Roman" w:cs="Times New Roman"/>
          <w:b/>
          <w:sz w:val="24"/>
          <w:szCs w:val="24"/>
        </w:rPr>
        <w:t>3. Регистрация и рассмотрение обращений</w:t>
      </w:r>
    </w:p>
    <w:p w:rsid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 3.1. Конфиденциальность полученных сведений обеспечивается работодателем и ответственным лицом за профилактику коррупции и принятие мер по её предупреждению в </w:t>
      </w:r>
      <w:r w:rsidR="00C30495">
        <w:rPr>
          <w:rFonts w:ascii="Times New Roman" w:hAnsi="Times New Roman" w:cs="Times New Roman"/>
          <w:sz w:val="24"/>
          <w:szCs w:val="24"/>
        </w:rPr>
        <w:t>Учреждении</w:t>
      </w:r>
      <w:r w:rsidRPr="00EB137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lastRenderedPageBreak/>
        <w:t xml:space="preserve">3.2.Работодатель рассматривает уведомление и передает его в структурное подразделение или должностному лицу, ответственному за противодействие коррупции в учреждении, для регистрации в журнале регистрации и учета уведомлений о фактах обращения в целях склонения работников к совершению коррупционных правонарушений (далее – журнал) в день получения уведомления. Анонимные уведомления передаются должностному лицу, ответственному за противодействие коррупции в </w:t>
      </w:r>
      <w:r w:rsidR="00EB1378">
        <w:rPr>
          <w:rFonts w:ascii="Times New Roman" w:hAnsi="Times New Roman" w:cs="Times New Roman"/>
          <w:sz w:val="24"/>
          <w:szCs w:val="24"/>
        </w:rPr>
        <w:t>Учреждении</w:t>
      </w:r>
      <w:r w:rsidRPr="00EB1378">
        <w:rPr>
          <w:rFonts w:ascii="Times New Roman" w:hAnsi="Times New Roman" w:cs="Times New Roman"/>
          <w:sz w:val="24"/>
          <w:szCs w:val="24"/>
        </w:rPr>
        <w:t>, для сведения. Анонимные уведомления также регистрируются в журнале.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 3.3. Обязанность по ведению журнала регистрации и учета уведомлений о фактах обращения в целях склонения работников к совершению коррупционных правонарушений возлагается на ответственного за профилактику коррупции и принятие мер по её предупреждению в </w:t>
      </w:r>
      <w:r w:rsidR="00EB1378">
        <w:rPr>
          <w:rFonts w:ascii="Times New Roman" w:hAnsi="Times New Roman" w:cs="Times New Roman"/>
          <w:sz w:val="24"/>
          <w:szCs w:val="24"/>
        </w:rPr>
        <w:t>Учреждении</w:t>
      </w:r>
      <w:r w:rsidRPr="00EB1378">
        <w:rPr>
          <w:rFonts w:ascii="Times New Roman" w:hAnsi="Times New Roman" w:cs="Times New Roman"/>
          <w:sz w:val="24"/>
          <w:szCs w:val="24"/>
        </w:rPr>
        <w:t>.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3.4. Проверка сведений, содержащихся в уведомлении, проводится в течение пятнадцати рабочих дней со дня регистрации уведомления. 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3.5. С целью организации проверки работодатель в течение трех рабочих дней создает комиссию по проверке факта обращения в целях склонения работника организации к совершению коррупционных правонарушений (далее – комиссия). 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3.6. Персональный состав комиссии (председатель, заместитель председателя, члены и секретарь комиссии) назначается работодателем и утверждается приказом </w:t>
      </w:r>
      <w:r w:rsidR="00EB1378">
        <w:rPr>
          <w:rFonts w:ascii="Times New Roman" w:hAnsi="Times New Roman" w:cs="Times New Roman"/>
          <w:sz w:val="24"/>
          <w:szCs w:val="24"/>
        </w:rPr>
        <w:t>Учреждения</w:t>
      </w:r>
      <w:r w:rsidRPr="00EB1378">
        <w:rPr>
          <w:rFonts w:ascii="Times New Roman" w:hAnsi="Times New Roman" w:cs="Times New Roman"/>
          <w:sz w:val="24"/>
          <w:szCs w:val="24"/>
        </w:rPr>
        <w:t>.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 3.7. В ходе проверки должны быть установлены: - причины и условия, которые способствовали обращению лица к работнику организации с целью склонения его к совершению коррупционных правонарушений; - действия (бездействие) работника организации, к незаконному исполнению которых его пытались склонить. 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3.8. Результаты проверки комиссия представляет работодателю в форме письменного заключения в трехдневный срок со дня окончания проверки. 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>3.9. В заключении указываются: - состав комиссии; - сроки проведения проверки; - составитель уведомления и обстоятельства, послужившие основанием для проведения проверки; - подтверждение достоверности (либо опровержение) факта, послужившего основанием для составления уведомления; - причины и обстоятельства, способствовавшие обращению в целях склонения работника организации к совершению коррупционных правонарушений;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 3.10. В случае подтверждения наличия факта обращения в целях склонения работника организации к совершению коррупционных правонарушений комиссией в заключение выносятся рекомендации работодателем по применению мер по недопущению коррупционного правонарушения. Работодателем принимается решение о передаче информации в органы прокуратуры.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 3.11. Регистрации и рассмотрению не подлежат следующие обращения: - содержащие информацию рекламного характера (адресованные неопределенному кругу лиц, направленные на привлечение внимания к товарам, услугам, результатам интеллектуальной деятельности, мероприятиям с целью их продвижения на рынке); - содержащие только просьбу (предложение) связаться с сотрудником по указанному им адресу электронной почты или номеру телефона; - содержащие неразборчивые слова на русском языке.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 3.12. Поступившие обращения по электронной почте, при наличии в них сведений о подготавливаемом, совершаемом или совершенном противоправном деянии, а также о лице, его подготавливающем, совершающем или совершившем, визируется руководителем, регистрируется в журнале регистрации и учета уведомлений о фактах обращения в целях склонения работников к совершению коррупционных правонарушений, после чего направляется для рассмотрения.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 3.13. По результатам рассмотрения обращения, поступившего на электронную почту, сотруднику направляется письменный ответ по существу поставленных в обращении вопросов, за исключением случаев, установленных законодательством, либо </w:t>
      </w:r>
      <w:r w:rsidRPr="00EB1378">
        <w:rPr>
          <w:rFonts w:ascii="Times New Roman" w:hAnsi="Times New Roman" w:cs="Times New Roman"/>
          <w:sz w:val="24"/>
          <w:szCs w:val="24"/>
        </w:rPr>
        <w:lastRenderedPageBreak/>
        <w:t>уведомление о передаче обращения в соответствующий орган или соответствующему должностному лицу, в компетенцию которых входит рассмотрение поставленных в обращении вопросов.</w:t>
      </w:r>
    </w:p>
    <w:p w:rsidR="002C6A0A" w:rsidRPr="00C30495" w:rsidRDefault="000F7A32" w:rsidP="00C304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495">
        <w:rPr>
          <w:rFonts w:ascii="Times New Roman" w:hAnsi="Times New Roman" w:cs="Times New Roman"/>
          <w:b/>
          <w:sz w:val="24"/>
          <w:szCs w:val="24"/>
        </w:rPr>
        <w:t>4. Заключение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 4.1. В настоящий Порядок могут быть внесены изменения и дополнения, в соответствии с соблюдением процедуры принятия локальных актов.</w:t>
      </w:r>
    </w:p>
    <w:p w:rsidR="002C6A0A" w:rsidRPr="00EB1378" w:rsidRDefault="000F7A32" w:rsidP="00C304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B1378">
        <w:rPr>
          <w:rFonts w:ascii="Times New Roman" w:hAnsi="Times New Roman" w:cs="Times New Roman"/>
          <w:sz w:val="24"/>
          <w:szCs w:val="24"/>
        </w:rPr>
        <w:t xml:space="preserve">4.3. Настоящий порядок вступает в силу с момента утверждения директором </w:t>
      </w:r>
      <w:r w:rsidR="00C30495">
        <w:rPr>
          <w:rFonts w:ascii="Times New Roman" w:hAnsi="Times New Roman" w:cs="Times New Roman"/>
          <w:sz w:val="24"/>
          <w:szCs w:val="24"/>
        </w:rPr>
        <w:t>Учреждения</w:t>
      </w:r>
      <w:r w:rsidRPr="00EB1378">
        <w:rPr>
          <w:rFonts w:ascii="Times New Roman" w:hAnsi="Times New Roman" w:cs="Times New Roman"/>
          <w:sz w:val="24"/>
          <w:szCs w:val="24"/>
        </w:rPr>
        <w:t xml:space="preserve"> и действует до замены новым (по необходимости).</w:t>
      </w:r>
    </w:p>
    <w:p w:rsidR="002C6A0A" w:rsidRDefault="002C6A0A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C6A0A" w:rsidRPr="00825F58" w:rsidRDefault="000F7A32">
      <w:pPr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</w:t>
      </w:r>
      <w:r w:rsidR="00825F58">
        <w:t xml:space="preserve">                                                                                                                                                     </w:t>
      </w:r>
      <w:r w:rsidRPr="00825F58">
        <w:rPr>
          <w:rFonts w:ascii="Times New Roman" w:hAnsi="Times New Roman" w:cs="Times New Roman"/>
          <w:sz w:val="24"/>
          <w:szCs w:val="24"/>
        </w:rPr>
        <w:t>Приложение 1</w:t>
      </w:r>
    </w:p>
    <w:p w:rsidR="00825F58" w:rsidRPr="00825F58" w:rsidRDefault="000F7A32" w:rsidP="00825F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F58">
        <w:rPr>
          <w:rFonts w:ascii="Times New Roman" w:hAnsi="Times New Roman" w:cs="Times New Roman"/>
          <w:sz w:val="24"/>
          <w:szCs w:val="24"/>
        </w:rPr>
        <w:t xml:space="preserve"> к Порядку информирования работодателя о ставшей известной работнику информации о случаях совершения коррупционных правонарушений другими работниками </w:t>
      </w:r>
      <w:r w:rsidR="00825F58" w:rsidRPr="00825F58">
        <w:rPr>
          <w:rFonts w:ascii="Times New Roman" w:hAnsi="Times New Roman" w:cs="Times New Roman"/>
          <w:sz w:val="24"/>
          <w:szCs w:val="24"/>
        </w:rPr>
        <w:t>в  ОАУ «Дом молодежи, центр подготовки граждан (молодежи) к военной службе»</w:t>
      </w:r>
    </w:p>
    <w:p w:rsidR="002C6A0A" w:rsidRDefault="002C6A0A"/>
    <w:p w:rsidR="00825F58" w:rsidRPr="00C771BC" w:rsidRDefault="002F7033" w:rsidP="00825F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 w:rsidRPr="00C771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Директору</w:t>
      </w:r>
      <w:r w:rsidR="00825F58" w:rsidRPr="00C771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</w:t>
      </w:r>
    </w:p>
    <w:p w:rsidR="00825F58" w:rsidRPr="00C771BC" w:rsidRDefault="00825F58" w:rsidP="00825F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771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</w:t>
      </w:r>
    </w:p>
    <w:p w:rsidR="00825F58" w:rsidRPr="00C771BC" w:rsidRDefault="00825F58" w:rsidP="00825F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771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от _____________________________________________</w:t>
      </w:r>
    </w:p>
    <w:p w:rsidR="00825F58" w:rsidRPr="00C771BC" w:rsidRDefault="00825F58" w:rsidP="00825F5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771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(наименование должности, отдела)</w:t>
      </w:r>
    </w:p>
    <w:p w:rsidR="00825F58" w:rsidRPr="00C771BC" w:rsidRDefault="00825F58" w:rsidP="00C771B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771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                                                       </w:t>
      </w:r>
      <w:r w:rsidR="002F7033" w:rsidRPr="00C771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</w:t>
      </w:r>
      <w:r w:rsidRPr="00C771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_______________________________________                                                                                          </w:t>
      </w:r>
      <w:r w:rsidR="00C771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                     </w:t>
      </w:r>
      <w:r w:rsidRPr="00C771B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(Ф.И.О.)</w:t>
      </w:r>
    </w:p>
    <w:p w:rsidR="00EF0F92" w:rsidRPr="00FA078D" w:rsidRDefault="002F7033" w:rsidP="00EF0F92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C771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C771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EF0F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EF0F92"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_______________________________________________</w:t>
      </w:r>
    </w:p>
    <w:p w:rsidR="00EF0F92" w:rsidRPr="00FA078D" w:rsidRDefault="00EF0F92" w:rsidP="00EF0F92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FA078D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          </w:t>
      </w:r>
      <w:r w:rsidRPr="00C771BC">
        <w:rPr>
          <w:rFonts w:ascii="Times New Roman" w:hAnsi="Times New Roman" w:cs="Times New Roman"/>
          <w:sz w:val="24"/>
          <w:szCs w:val="24"/>
        </w:rPr>
        <w:t>Адрес места жительства, номер телефона</w:t>
      </w:r>
      <w:r w:rsidRPr="00FA078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2F7033" w:rsidRPr="00C771BC" w:rsidRDefault="002F7033" w:rsidP="002F70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71BC">
        <w:rPr>
          <w:rFonts w:ascii="Times New Roman" w:hAnsi="Times New Roman" w:cs="Times New Roman"/>
          <w:sz w:val="24"/>
          <w:szCs w:val="24"/>
        </w:rPr>
        <w:t xml:space="preserve">    </w:t>
      </w:r>
      <w:r w:rsidR="00C771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2F7033" w:rsidRDefault="000F7A32" w:rsidP="002F7033">
      <w:pPr>
        <w:spacing w:after="0" w:line="240" w:lineRule="auto"/>
      </w:pPr>
      <w:r>
        <w:t xml:space="preserve"> </w:t>
      </w:r>
    </w:p>
    <w:p w:rsidR="002F7033" w:rsidRDefault="002F7033" w:rsidP="002F7033">
      <w:pPr>
        <w:spacing w:after="0" w:line="240" w:lineRule="auto"/>
      </w:pPr>
    </w:p>
    <w:p w:rsidR="002F7033" w:rsidRDefault="000F7A32" w:rsidP="002F70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7033">
        <w:rPr>
          <w:rFonts w:ascii="Times New Roman" w:hAnsi="Times New Roman" w:cs="Times New Roman"/>
          <w:sz w:val="24"/>
          <w:szCs w:val="24"/>
        </w:rPr>
        <w:t xml:space="preserve">УВЕДОМЛЕНИЕ (форма) </w:t>
      </w:r>
    </w:p>
    <w:p w:rsidR="002F7033" w:rsidRDefault="000F7A32" w:rsidP="002F70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7033">
        <w:rPr>
          <w:rFonts w:ascii="Times New Roman" w:hAnsi="Times New Roman" w:cs="Times New Roman"/>
          <w:sz w:val="24"/>
          <w:szCs w:val="24"/>
        </w:rPr>
        <w:t xml:space="preserve">о сообщении случая коррупционного правонарушения в </w:t>
      </w:r>
      <w:r w:rsidR="002F7033" w:rsidRPr="00825F58">
        <w:rPr>
          <w:rFonts w:ascii="Times New Roman" w:hAnsi="Times New Roman" w:cs="Times New Roman"/>
          <w:sz w:val="24"/>
          <w:szCs w:val="24"/>
        </w:rPr>
        <w:t>ОАУ «Дом молодежи, центр подготовки граждан (молодежи) к военной службе»</w:t>
      </w:r>
    </w:p>
    <w:p w:rsidR="002F7033" w:rsidRPr="00825F58" w:rsidRDefault="002F7033" w:rsidP="002F70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033" w:rsidRDefault="000F7A32" w:rsidP="002F70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033">
        <w:rPr>
          <w:rFonts w:ascii="Times New Roman" w:hAnsi="Times New Roman" w:cs="Times New Roman"/>
          <w:sz w:val="24"/>
          <w:szCs w:val="24"/>
        </w:rPr>
        <w:t>Сообщаю, что: _________________________________________________________ 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(описание обстоятельств, при которых стало известно о случае совершенного коррупционного правонарушения в ___________________________________) ______________________________________________________________________ ______________________________________________________________________ ______________________________________________________________________</w:t>
      </w:r>
    </w:p>
    <w:p w:rsidR="002C6A0A" w:rsidRPr="002F7033" w:rsidRDefault="000F7A32" w:rsidP="002F70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033">
        <w:rPr>
          <w:rFonts w:ascii="Times New Roman" w:hAnsi="Times New Roman" w:cs="Times New Roman"/>
          <w:sz w:val="24"/>
          <w:szCs w:val="24"/>
        </w:rPr>
        <w:t xml:space="preserve"> (дата, место, время, другие условия) _______________________________________________________________________ _________________________________________________________________________ _________________________________________________________________________ ____________________________________________________ (все известные сведения о физическом (юридическом) лице, совершившим коррупционное нарушение). _______________________________________________________________________ _______________________________________________________________________ _______________________________________________________________________. ______________________________________ (дата, подпись, инициалы и фамилия)</w:t>
      </w:r>
    </w:p>
    <w:p w:rsidR="002F7033" w:rsidRDefault="000F7A32">
      <w:pPr>
        <w:rPr>
          <w:rFonts w:ascii="Times New Roman" w:hAnsi="Times New Roman" w:cs="Times New Roman"/>
          <w:sz w:val="24"/>
          <w:szCs w:val="24"/>
        </w:rPr>
      </w:pPr>
      <w:r w:rsidRPr="002F70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F7033" w:rsidRDefault="002F7033">
      <w:pPr>
        <w:rPr>
          <w:rFonts w:ascii="Times New Roman" w:hAnsi="Times New Roman" w:cs="Times New Roman"/>
          <w:sz w:val="24"/>
          <w:szCs w:val="24"/>
        </w:rPr>
      </w:pPr>
    </w:p>
    <w:p w:rsidR="00242FF4" w:rsidRDefault="00242FF4">
      <w:pPr>
        <w:rPr>
          <w:rFonts w:ascii="Times New Roman" w:hAnsi="Times New Roman" w:cs="Times New Roman"/>
          <w:sz w:val="24"/>
          <w:szCs w:val="24"/>
        </w:rPr>
        <w:sectPr w:rsidR="00242F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843" w:type="dxa"/>
        <w:tblLook w:val="01E0" w:firstRow="1" w:lastRow="1" w:firstColumn="1" w:lastColumn="1" w:noHBand="0" w:noVBand="0"/>
      </w:tblPr>
      <w:tblGrid>
        <w:gridCol w:w="8755"/>
        <w:gridCol w:w="7088"/>
      </w:tblGrid>
      <w:tr w:rsidR="00CD44A5" w:rsidRPr="004E7AC3" w:rsidTr="00573861">
        <w:tc>
          <w:tcPr>
            <w:tcW w:w="8755" w:type="dxa"/>
          </w:tcPr>
          <w:p w:rsidR="00CD44A5" w:rsidRPr="004E7AC3" w:rsidRDefault="00CD44A5" w:rsidP="00573861">
            <w:pPr>
              <w:spacing w:after="0" w:line="240" w:lineRule="auto"/>
              <w:rPr>
                <w:rFonts w:ascii="Courier New" w:eastAsia="Times New Roman" w:hAnsi="Courier New" w:cs="Courier New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CD44A5" w:rsidRPr="004E7AC3" w:rsidRDefault="00172E65" w:rsidP="00573861">
            <w:pPr>
              <w:spacing w:after="0" w:line="240" w:lineRule="auto"/>
              <w:ind w:left="34" w:firstLine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</w:t>
            </w:r>
            <w:r w:rsidR="00CD44A5"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№2</w:t>
            </w:r>
          </w:p>
          <w:p w:rsidR="00CD44A5" w:rsidRDefault="00242FF4" w:rsidP="00573861">
            <w:pPr>
              <w:spacing w:after="0" w:line="240" w:lineRule="auto"/>
              <w:ind w:left="34" w:firstLine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033">
              <w:rPr>
                <w:rFonts w:ascii="Times New Roman" w:hAnsi="Times New Roman" w:cs="Times New Roman"/>
                <w:sz w:val="24"/>
                <w:szCs w:val="24"/>
              </w:rPr>
              <w:t xml:space="preserve">Порядку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лицами, и рассмотрения таких сообщений в </w:t>
            </w:r>
            <w:r w:rsidR="00CD44A5" w:rsidRPr="001F2957">
              <w:rPr>
                <w:rFonts w:ascii="Times New Roman" w:hAnsi="Times New Roman" w:cs="Times New Roman"/>
                <w:sz w:val="24"/>
                <w:szCs w:val="24"/>
              </w:rPr>
              <w:t>ОАУ «Дом молодежи, центр подготовки граждан (молодежи) к военной службе»</w:t>
            </w:r>
          </w:p>
          <w:p w:rsidR="00CD44A5" w:rsidRPr="004E7AC3" w:rsidRDefault="00CD44A5" w:rsidP="00573861">
            <w:pPr>
              <w:spacing w:after="0" w:line="240" w:lineRule="auto"/>
              <w:ind w:left="34" w:firstLine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42FF4" w:rsidRDefault="00242FF4" w:rsidP="00F478E2">
      <w:pPr>
        <w:shd w:val="clear" w:color="auto" w:fill="FFFFFF"/>
        <w:spacing w:after="0" w:line="317" w:lineRule="exact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F7033">
        <w:rPr>
          <w:rFonts w:ascii="Times New Roman" w:hAnsi="Times New Roman" w:cs="Times New Roman"/>
          <w:sz w:val="24"/>
          <w:szCs w:val="24"/>
        </w:rPr>
        <w:t>ЖУРНАЛ (форма)</w:t>
      </w:r>
    </w:p>
    <w:p w:rsidR="00242FF4" w:rsidRDefault="00242FF4" w:rsidP="00F478E2">
      <w:pPr>
        <w:spacing w:after="0" w:line="240" w:lineRule="auto"/>
        <w:ind w:left="34" w:firstLine="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033">
        <w:rPr>
          <w:rFonts w:ascii="Times New Roman" w:hAnsi="Times New Roman" w:cs="Times New Roman"/>
          <w:sz w:val="24"/>
          <w:szCs w:val="24"/>
        </w:rPr>
        <w:t xml:space="preserve">регистрации уведомлений о фактах совершения коррупционных правонарушений в </w:t>
      </w:r>
      <w:r w:rsidRPr="001F2957">
        <w:rPr>
          <w:rFonts w:ascii="Times New Roman" w:hAnsi="Times New Roman" w:cs="Times New Roman"/>
          <w:sz w:val="24"/>
          <w:szCs w:val="24"/>
        </w:rPr>
        <w:t>ОАУ «Дом молодежи, центр подготовки граждан (молодежи) к военной службе»</w:t>
      </w:r>
    </w:p>
    <w:p w:rsidR="00CD44A5" w:rsidRPr="007E2A9E" w:rsidRDefault="00CD44A5" w:rsidP="00CD44A5">
      <w:pPr>
        <w:shd w:val="clear" w:color="auto" w:fill="FFFFFF"/>
        <w:spacing w:after="0" w:line="317" w:lineRule="exac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CD44A5" w:rsidRPr="004E7AC3" w:rsidRDefault="00CD44A5" w:rsidP="00CD4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2126"/>
        <w:gridCol w:w="2693"/>
        <w:gridCol w:w="1843"/>
        <w:gridCol w:w="1843"/>
        <w:gridCol w:w="3260"/>
        <w:gridCol w:w="1701"/>
      </w:tblGrid>
      <w:tr w:rsidR="001F4266" w:rsidRPr="004E7AC3" w:rsidTr="001F4266">
        <w:trPr>
          <w:trHeight w:val="435"/>
        </w:trPr>
        <w:tc>
          <w:tcPr>
            <w:tcW w:w="534" w:type="dxa"/>
            <w:vMerge w:val="restart"/>
          </w:tcPr>
          <w:p w:rsidR="001F4266" w:rsidRPr="004E7AC3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559" w:type="dxa"/>
            <w:vMerge w:val="restart"/>
          </w:tcPr>
          <w:p w:rsidR="001F4266" w:rsidRPr="004E7AC3" w:rsidRDefault="001F4266" w:rsidP="00F47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омер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  регист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рации уведом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</w:t>
            </w: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</w:t>
            </w:r>
          </w:p>
        </w:tc>
        <w:tc>
          <w:tcPr>
            <w:tcW w:w="8505" w:type="dxa"/>
            <w:gridSpan w:val="4"/>
          </w:tcPr>
          <w:p w:rsidR="001F4266" w:rsidRDefault="001F4266" w:rsidP="00F478E2">
            <w:pPr>
              <w:spacing w:after="0" w:line="240" w:lineRule="auto"/>
              <w:ind w:left="34" w:firstLine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033">
              <w:rPr>
                <w:rFonts w:ascii="Times New Roman" w:hAnsi="Times New Roman" w:cs="Times New Roman"/>
                <w:sz w:val="24"/>
                <w:szCs w:val="24"/>
              </w:rPr>
              <w:t>Сведения о работнике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2957">
              <w:rPr>
                <w:rFonts w:ascii="Times New Roman" w:hAnsi="Times New Roman" w:cs="Times New Roman"/>
                <w:sz w:val="24"/>
                <w:szCs w:val="24"/>
              </w:rPr>
              <w:t>ОАУ «Дом молодежи, центр подготовки граждан (молодежи) к военной службе»</w:t>
            </w:r>
          </w:p>
          <w:p w:rsidR="001F4266" w:rsidRPr="004E7AC3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 w:val="restart"/>
          </w:tcPr>
          <w:p w:rsidR="001F4266" w:rsidRPr="00F478E2" w:rsidRDefault="001F4266" w:rsidP="00F478E2">
            <w:pPr>
              <w:pStyle w:val="Default"/>
              <w:jc w:val="center"/>
            </w:pPr>
            <w:r w:rsidRPr="00F478E2">
              <w:rPr>
                <w:bCs/>
              </w:rPr>
              <w:t xml:space="preserve">Краткое содержание уведомления </w:t>
            </w:r>
          </w:p>
          <w:p w:rsidR="001F4266" w:rsidRPr="00F478E2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1F4266" w:rsidRPr="00F478E2" w:rsidRDefault="001F4266" w:rsidP="00F478E2">
            <w:pPr>
              <w:pStyle w:val="Default"/>
              <w:jc w:val="center"/>
            </w:pPr>
            <w:r w:rsidRPr="00F478E2">
              <w:rPr>
                <w:bCs/>
              </w:rPr>
              <w:t xml:space="preserve">Ф.И.О. </w:t>
            </w:r>
            <w:r w:rsidRPr="004E7AC3">
              <w:rPr>
                <w:rFonts w:eastAsia="Times New Roman"/>
                <w:lang w:eastAsia="ru-RU"/>
              </w:rPr>
              <w:t>Подпись</w:t>
            </w:r>
          </w:p>
          <w:p w:rsidR="001F4266" w:rsidRPr="00F478E2" w:rsidRDefault="001F4266" w:rsidP="00F478E2">
            <w:pPr>
              <w:pStyle w:val="Default"/>
              <w:jc w:val="center"/>
            </w:pPr>
            <w:r w:rsidRPr="00F478E2">
              <w:rPr>
                <w:bCs/>
              </w:rPr>
              <w:t xml:space="preserve">лица, </w:t>
            </w:r>
          </w:p>
          <w:p w:rsidR="001F4266" w:rsidRPr="00F478E2" w:rsidRDefault="001F4266" w:rsidP="00F47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8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принявшего уведомление </w:t>
            </w:r>
          </w:p>
        </w:tc>
      </w:tr>
      <w:tr w:rsidR="001F4266" w:rsidRPr="004E7AC3" w:rsidTr="001F4266">
        <w:trPr>
          <w:trHeight w:val="660"/>
        </w:trPr>
        <w:tc>
          <w:tcPr>
            <w:tcW w:w="534" w:type="dxa"/>
            <w:vMerge/>
          </w:tcPr>
          <w:p w:rsidR="001F4266" w:rsidRPr="004E7AC3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1F4266" w:rsidRDefault="001F4266" w:rsidP="00F47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1F4266" w:rsidRPr="00F478E2" w:rsidRDefault="001F4266" w:rsidP="00F478E2">
            <w:pPr>
              <w:pStyle w:val="Default"/>
              <w:jc w:val="center"/>
            </w:pPr>
            <w:r w:rsidRPr="00F478E2">
              <w:rPr>
                <w:bCs/>
              </w:rPr>
              <w:t xml:space="preserve">Ф.И.О. </w:t>
            </w:r>
          </w:p>
          <w:p w:rsidR="001F4266" w:rsidRPr="00F478E2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F4266" w:rsidRPr="00F478E2" w:rsidRDefault="001F4266" w:rsidP="00F478E2">
            <w:pPr>
              <w:pStyle w:val="Default"/>
              <w:jc w:val="center"/>
            </w:pPr>
            <w:r w:rsidRPr="00F478E2">
              <w:rPr>
                <w:bCs/>
              </w:rPr>
              <w:t xml:space="preserve">Документ, удостоверяющий личность, - паспорт гражданина Российской Федерации; </w:t>
            </w:r>
          </w:p>
          <w:p w:rsidR="001F4266" w:rsidRPr="00F478E2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F4266" w:rsidRPr="00F478E2" w:rsidRDefault="001F4266" w:rsidP="00F478E2">
            <w:pPr>
              <w:pStyle w:val="Default"/>
              <w:jc w:val="center"/>
            </w:pPr>
            <w:r w:rsidRPr="00F478E2">
              <w:rPr>
                <w:bCs/>
              </w:rPr>
              <w:t xml:space="preserve">Должность </w:t>
            </w:r>
          </w:p>
          <w:p w:rsidR="001F4266" w:rsidRPr="00F478E2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F4266" w:rsidRPr="00F478E2" w:rsidRDefault="001F4266" w:rsidP="00F478E2">
            <w:pPr>
              <w:pStyle w:val="Default"/>
              <w:jc w:val="center"/>
            </w:pPr>
            <w:r w:rsidRPr="00F478E2">
              <w:rPr>
                <w:bCs/>
              </w:rPr>
              <w:t xml:space="preserve">Контактный номер телефона </w:t>
            </w:r>
          </w:p>
          <w:p w:rsidR="001F4266" w:rsidRPr="00F478E2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1F4266" w:rsidRPr="004E7AC3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1F4266" w:rsidRPr="004E7AC3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4266" w:rsidRPr="004E7AC3" w:rsidTr="001F4266">
        <w:tc>
          <w:tcPr>
            <w:tcW w:w="534" w:type="dxa"/>
          </w:tcPr>
          <w:p w:rsidR="001F4266" w:rsidRPr="004E7AC3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1F4266" w:rsidRPr="004E7AC3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</w:tcPr>
          <w:p w:rsidR="001F4266" w:rsidRPr="004E7AC3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:rsidR="001F4266" w:rsidRPr="004E7AC3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:rsidR="001F4266" w:rsidRPr="004E7AC3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</w:tcPr>
          <w:p w:rsidR="001F4266" w:rsidRPr="004E7AC3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</w:tcPr>
          <w:p w:rsidR="001F4266" w:rsidRPr="004E7AC3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</w:tcPr>
          <w:p w:rsidR="001F4266" w:rsidRPr="004E7AC3" w:rsidRDefault="001F4266" w:rsidP="00573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7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1F4266" w:rsidRPr="004E7AC3" w:rsidTr="001F4266">
        <w:tc>
          <w:tcPr>
            <w:tcW w:w="534" w:type="dxa"/>
          </w:tcPr>
          <w:p w:rsidR="001F4266" w:rsidRPr="004E7AC3" w:rsidRDefault="001F4266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F4266" w:rsidRPr="004E7AC3" w:rsidRDefault="001F4266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1F4266" w:rsidRPr="004E7AC3" w:rsidRDefault="001F4266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F4266" w:rsidRPr="004E7AC3" w:rsidRDefault="001F4266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F4266" w:rsidRPr="004E7AC3" w:rsidRDefault="001F4266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F4266" w:rsidRPr="004E7AC3" w:rsidRDefault="001F4266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1F4266" w:rsidRPr="004E7AC3" w:rsidRDefault="001F4266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F4266" w:rsidRPr="004E7AC3" w:rsidRDefault="001F4266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5E51" w:rsidRPr="004E7AC3" w:rsidTr="001F4266">
        <w:tc>
          <w:tcPr>
            <w:tcW w:w="534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5E51" w:rsidRPr="004E7AC3" w:rsidTr="001F4266">
        <w:tc>
          <w:tcPr>
            <w:tcW w:w="534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675E51" w:rsidRPr="004E7AC3" w:rsidRDefault="00675E51" w:rsidP="005738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D44A5" w:rsidRPr="004E7AC3" w:rsidRDefault="00CD44A5" w:rsidP="00CD44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44A5" w:rsidRDefault="00CD44A5">
      <w:pPr>
        <w:rPr>
          <w:rFonts w:ascii="Times New Roman" w:hAnsi="Times New Roman" w:cs="Times New Roman"/>
          <w:sz w:val="24"/>
          <w:szCs w:val="24"/>
        </w:rPr>
      </w:pPr>
    </w:p>
    <w:sectPr w:rsidR="00CD44A5" w:rsidSect="00242FF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F0A"/>
    <w:rsid w:val="000F7A32"/>
    <w:rsid w:val="00172E65"/>
    <w:rsid w:val="001F4266"/>
    <w:rsid w:val="00242FF4"/>
    <w:rsid w:val="002C6A0A"/>
    <w:rsid w:val="002F7033"/>
    <w:rsid w:val="00675E51"/>
    <w:rsid w:val="00825F58"/>
    <w:rsid w:val="008413E1"/>
    <w:rsid w:val="00C30495"/>
    <w:rsid w:val="00C771BC"/>
    <w:rsid w:val="00CD44A5"/>
    <w:rsid w:val="00DA21F2"/>
    <w:rsid w:val="00DB0F0A"/>
    <w:rsid w:val="00EB1378"/>
    <w:rsid w:val="00EB6A94"/>
    <w:rsid w:val="00EF0F92"/>
    <w:rsid w:val="00F05204"/>
    <w:rsid w:val="00F4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478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478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1704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2</cp:revision>
  <dcterms:created xsi:type="dcterms:W3CDTF">2023-10-10T11:38:00Z</dcterms:created>
  <dcterms:modified xsi:type="dcterms:W3CDTF">2023-10-10T11:38:00Z</dcterms:modified>
</cp:coreProperties>
</file>